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9441" w14:textId="77777777" w:rsidR="00E36C23" w:rsidRPr="00E36C23" w:rsidRDefault="00E36C23" w:rsidP="00E36C23">
      <w:pPr>
        <w:keepNext/>
        <w:widowControl w:val="0"/>
        <w:suppressAutoHyphens/>
        <w:autoSpaceDN w:val="0"/>
        <w:spacing w:before="240" w:after="120" w:line="240" w:lineRule="auto"/>
        <w:textAlignment w:val="baseline"/>
        <w:outlineLvl w:val="2"/>
        <w:rPr>
          <w:rFonts w:ascii="Arial" w:eastAsia="Lucida Sans Unicode" w:hAnsi="Arial" w:cs="Tahoma"/>
          <w:b/>
          <w:bCs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Lucida Sans Unicode" w:hAnsi="Arial" w:cs="Tahoma"/>
          <w:b/>
          <w:bCs/>
          <w:color w:val="000000"/>
          <w:kern w:val="3"/>
          <w:sz w:val="24"/>
          <w:szCs w:val="24"/>
          <w:lang w:eastAsia="zh-CN" w:bidi="hi-IN"/>
        </w:rPr>
        <w:t>Podręczniki dla klas 0 - VIII</w:t>
      </w:r>
    </w:p>
    <w:p w14:paraId="2F955E87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 </w:t>
      </w:r>
    </w:p>
    <w:p w14:paraId="10581D83" w14:textId="77777777" w:rsidR="00E36C23" w:rsidRPr="00E36C23" w:rsidRDefault="00E36C23" w:rsidP="00E36C23">
      <w:pPr>
        <w:keepNext/>
        <w:widowControl w:val="0"/>
        <w:suppressAutoHyphens/>
        <w:autoSpaceDN w:val="0"/>
        <w:spacing w:after="0" w:line="240" w:lineRule="auto"/>
        <w:textAlignment w:val="baseline"/>
        <w:outlineLvl w:val="1"/>
        <w:rPr>
          <w:rFonts w:ascii="Times New Roman" w:eastAsia="Lucida Sans Unicode" w:hAnsi="Times New Roman" w:cs="Tahoma"/>
          <w:b/>
          <w:bCs/>
          <w:kern w:val="3"/>
          <w:sz w:val="36"/>
          <w:szCs w:val="36"/>
          <w:lang w:eastAsia="zh-CN" w:bidi="hi-IN"/>
        </w:rPr>
      </w:pPr>
      <w:r w:rsidRPr="00E36C23">
        <w:rPr>
          <w:rFonts w:ascii="Arial" w:eastAsia="Lucida Sans Unicode" w:hAnsi="Arial" w:cs="Tahoma"/>
          <w:color w:val="000000"/>
          <w:kern w:val="3"/>
          <w:sz w:val="24"/>
          <w:szCs w:val="24"/>
          <w:u w:val="single"/>
          <w:lang w:eastAsia="zh-CN" w:bidi="hi-IN"/>
        </w:rPr>
        <w:t>Roczne przygotowanie przedszkolne</w:t>
      </w:r>
    </w:p>
    <w:p w14:paraId="1F70F479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B5F7D2E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Cykl- "Dobry pomysł"- Podręcznik, ćwiczenia + płyty CD – wyd. WSiP</w:t>
      </w:r>
    </w:p>
    <w:p w14:paraId="29522288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Język angielski - </w:t>
      </w:r>
      <w:proofErr w:type="spellStart"/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Lions</w:t>
      </w:r>
      <w:proofErr w:type="spellEnd"/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Teams</w:t>
      </w:r>
      <w:proofErr w:type="spellEnd"/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 xml:space="preserve"> </w:t>
      </w:r>
    </w:p>
    <w:p w14:paraId="4F03868F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Religia „Kochamy Dobrego Boga”  - wyd. WAM</w:t>
      </w:r>
    </w:p>
    <w:p w14:paraId="554DFCE8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2BEC2BC5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Klasa I</w:t>
      </w:r>
    </w:p>
    <w:p w14:paraId="1E57F617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2F889BCF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kern w:val="3"/>
          <w:sz w:val="24"/>
          <w:szCs w:val="24"/>
          <w:lang w:eastAsia="zh-CN" w:bidi="hi-IN"/>
        </w:rPr>
        <w:t>Pakiet "Nowi Tropiciele"- edukacja wczesnoszkolna w klasie I. wyd. WSiP</w:t>
      </w:r>
    </w:p>
    <w:p w14:paraId="26CE2AAB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Religia - „ „Wierzę w Boga: Bóg nasz Ojciec”” - wyd. WAM Władysław Kubik SJ ( red.)</w:t>
      </w:r>
    </w:p>
    <w:p w14:paraId="4E47AD20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Język angielski -  „New English Adventure 1” podręcznik do języka angielskiego</w:t>
      </w:r>
    </w:p>
    <w:p w14:paraId="2EC977A6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proofErr w:type="spellStart"/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wyd.Pearson</w:t>
      </w:r>
      <w:proofErr w:type="spellEnd"/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,</w:t>
      </w:r>
      <w:r w:rsidRPr="00E36C23">
        <w:rPr>
          <w:rFonts w:ascii="Arial" w:eastAsia="SimSun" w:hAnsi="Arial" w:cs="Mangal"/>
          <w:color w:val="000000"/>
          <w:kern w:val="3"/>
          <w:lang w:eastAsia="zh-CN" w:bidi="hi-IN"/>
        </w:rPr>
        <w:t xml:space="preserve"> </w:t>
      </w:r>
      <w:r w:rsidRPr="00E36C23">
        <w:rPr>
          <w:rFonts w:ascii="Arial" w:eastAsia="SimSun" w:hAnsi="Arial" w:cs="Times New Roman"/>
          <w:color w:val="000000"/>
          <w:kern w:val="3"/>
          <w:lang w:eastAsia="zh-CN" w:bidi="hi-IN"/>
        </w:rPr>
        <w:t xml:space="preserve">T.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lang w:eastAsia="zh-CN" w:bidi="hi-IN"/>
        </w:rPr>
        <w:t>Lochowski</w:t>
      </w:r>
      <w:proofErr w:type="spellEnd"/>
      <w:r w:rsidRPr="00E36C23">
        <w:rPr>
          <w:rFonts w:ascii="Arial" w:eastAsia="SimSun" w:hAnsi="Arial" w:cs="Times New Roman"/>
          <w:color w:val="000000"/>
          <w:kern w:val="3"/>
          <w:lang w:eastAsia="zh-CN" w:bidi="hi-IN"/>
        </w:rPr>
        <w:t xml:space="preserve">, C.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lang w:eastAsia="zh-CN" w:bidi="hi-IN"/>
        </w:rPr>
        <w:t>Bruni</w:t>
      </w:r>
      <w:proofErr w:type="spellEnd"/>
    </w:p>
    <w:p w14:paraId="01FFD8AD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</w:p>
    <w:p w14:paraId="4F280F42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  <w:t>Klasa II</w:t>
      </w:r>
    </w:p>
    <w:p w14:paraId="4EDE2979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3BE9F746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Klasa 2 - „Nowi Tropiciele” edukacja wczesnoszkolna w klasie II. wyd. WSiP</w:t>
      </w:r>
    </w:p>
    <w:p w14:paraId="19C01CFC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Religia - „Kochamy Pana Jezusa” - wyd. WAM  Władysław Kubik</w:t>
      </w:r>
    </w:p>
    <w:p w14:paraId="7A24C03E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Język angielski - „New English Adventure  2” Podręcznik i zeszyt ćwiczeń</w:t>
      </w:r>
    </w:p>
    <w:p w14:paraId="6EEFFC69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 xml:space="preserve">Wyd. Pearson, </w:t>
      </w:r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 xml:space="preserve">T.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>Lochowski</w:t>
      </w:r>
      <w:proofErr w:type="spellEnd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 xml:space="preserve">, a.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>Warrall</w:t>
      </w:r>
      <w:proofErr w:type="spellEnd"/>
    </w:p>
    <w:p w14:paraId="07B34BF2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Times New Roman"/>
          <w:color w:val="000000"/>
          <w:kern w:val="3"/>
          <w:sz w:val="24"/>
          <w:szCs w:val="24"/>
          <w:lang w:eastAsia="zh-CN" w:bidi="hi-IN"/>
        </w:rPr>
      </w:pPr>
    </w:p>
    <w:p w14:paraId="047549E0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  <w:t>Klasa III</w:t>
      </w:r>
    </w:p>
    <w:p w14:paraId="229FCA61" w14:textId="77777777" w:rsidR="00E36C23" w:rsidRPr="00E36C23" w:rsidRDefault="00E36C23" w:rsidP="00E36C23">
      <w:pPr>
        <w:widowControl w:val="0"/>
        <w:suppressAutoHyphens/>
        <w:autoSpaceDN w:val="0"/>
        <w:snapToGrid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6723A0F6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Klasa 3 - „Nowi Tropiciele”- edukacja wczesnoszkolna cz.1- 5 wyd. WSiP</w:t>
      </w:r>
    </w:p>
    <w:p w14:paraId="5CE2E045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>Religia - „Przyjmujemy Pana Jezusa” - wyd. WAM  Władysław Kubik</w:t>
      </w:r>
    </w:p>
    <w:p w14:paraId="06C2AE48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 xml:space="preserve">Język angielski -  „New English Adventure  3” Podręcznik i zeszyt ćwiczeń do języka angielskiego dla klasy III Wyd. Pearson, </w:t>
      </w:r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 xml:space="preserve">T.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>Lochowski</w:t>
      </w:r>
      <w:proofErr w:type="spellEnd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 xml:space="preserve">, A. </w:t>
      </w:r>
      <w:proofErr w:type="spellStart"/>
      <w:r w:rsidRPr="00E36C23">
        <w:rPr>
          <w:rFonts w:ascii="Arial" w:eastAsia="SimSun" w:hAnsi="Arial" w:cs="Times New Roman"/>
          <w:color w:val="000000"/>
          <w:kern w:val="3"/>
          <w:sz w:val="21"/>
          <w:szCs w:val="24"/>
          <w:lang w:eastAsia="zh-CN" w:bidi="hi-IN"/>
        </w:rPr>
        <w:t>Worrall</w:t>
      </w:r>
      <w:proofErr w:type="spellEnd"/>
      <w:r w:rsidRPr="00E36C23">
        <w:rPr>
          <w:rFonts w:ascii="Arial" w:eastAsia="SimSun" w:hAnsi="Arial" w:cs="Mangal"/>
          <w:color w:val="000000"/>
          <w:kern w:val="3"/>
          <w:sz w:val="24"/>
          <w:szCs w:val="24"/>
          <w:lang w:eastAsia="zh-CN" w:bidi="hi-IN"/>
        </w:rPr>
        <w:t xml:space="preserve"> </w:t>
      </w:r>
    </w:p>
    <w:p w14:paraId="75A4B341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p w14:paraId="4A7DC02B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  <w:t>Klasa IV</w:t>
      </w:r>
    </w:p>
    <w:p w14:paraId="55421FB1" w14:textId="77777777" w:rsidR="00E36C23" w:rsidRPr="00E36C23" w:rsidRDefault="00E36C23" w:rsidP="00E36C23">
      <w:pPr>
        <w:widowControl w:val="0"/>
        <w:suppressAutoHyphens/>
        <w:autoSpaceDN w:val="0"/>
        <w:spacing w:after="0" w:line="225" w:lineRule="atLeast"/>
        <w:textAlignment w:val="baseline"/>
        <w:rPr>
          <w:rFonts w:ascii="Arial" w:eastAsia="SimSun" w:hAnsi="Arial" w:cs="Mangal"/>
          <w:b/>
          <w:bCs/>
          <w:color w:val="000000"/>
          <w:kern w:val="3"/>
          <w:sz w:val="24"/>
          <w:szCs w:val="24"/>
          <w:lang w:eastAsia="zh-CN" w:bidi="hi-IN"/>
        </w:rPr>
      </w:pPr>
    </w:p>
    <w:tbl>
      <w:tblPr>
        <w:tblW w:w="1050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05"/>
        <w:gridCol w:w="5322"/>
        <w:gridCol w:w="2071"/>
        <w:gridCol w:w="1602"/>
      </w:tblGrid>
      <w:tr w:rsidR="00E36C23" w:rsidRPr="00E36C23" w14:paraId="056CE954" w14:textId="77777777" w:rsidTr="000F2276">
        <w:tc>
          <w:tcPr>
            <w:tcW w:w="1505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C69C9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  <w:p w14:paraId="3273590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Przedmiot</w:t>
            </w:r>
          </w:p>
          <w:p w14:paraId="0E2A3BA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532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3F49A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207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F9C9F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16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C6B07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Wydawnictwo</w:t>
            </w:r>
          </w:p>
        </w:tc>
      </w:tr>
      <w:tr w:rsidR="00E36C23" w:rsidRPr="00E36C23" w14:paraId="29171FB1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3FE73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5656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A. Klimowicz. M.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Derlukiewicz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5FB3A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 Nowe Słowa na start"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CC17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77A22F25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7278FE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C7AEF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E. Mrożek, W. Figurska-Ziemba</w:t>
            </w:r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0EA5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"Matematyka w punkt 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79E70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1C3CAB50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792A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C2066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color w:val="000000"/>
                <w:kern w:val="3"/>
                <w:sz w:val="21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color w:val="000000"/>
                <w:kern w:val="3"/>
                <w:sz w:val="21"/>
                <w:szCs w:val="24"/>
                <w:lang w:eastAsia="zh-CN" w:bidi="hi-IN"/>
              </w:rPr>
              <w:t xml:space="preserve">S. Phillips, D. </w:t>
            </w:r>
            <w:proofErr w:type="spellStart"/>
            <w:r w:rsidRPr="00E36C23">
              <w:rPr>
                <w:rFonts w:ascii="Arial" w:eastAsia="SimSun" w:hAnsi="Arial" w:cs="Mangal"/>
                <w:color w:val="000000"/>
                <w:kern w:val="3"/>
                <w:sz w:val="21"/>
                <w:szCs w:val="24"/>
                <w:lang w:eastAsia="zh-CN" w:bidi="hi-IN"/>
              </w:rPr>
              <w:t>Anyakwa</w:t>
            </w:r>
            <w:proofErr w:type="spellEnd"/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B9ECB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Link 4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7866B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Oxford</w:t>
            </w:r>
          </w:p>
        </w:tc>
      </w:tr>
      <w:tr w:rsidR="00E36C23" w:rsidRPr="00E36C23" w14:paraId="73365D48" w14:textId="77777777" w:rsidTr="000F2276">
        <w:tc>
          <w:tcPr>
            <w:tcW w:w="1505" w:type="dxa"/>
            <w:tcBorders>
              <w:left w:val="doub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84D9E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Przyroda</w:t>
            </w:r>
          </w:p>
        </w:tc>
        <w:tc>
          <w:tcPr>
            <w:tcW w:w="5322" w:type="dxa"/>
            <w:tcBorders>
              <w:left w:val="doub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A760F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K. Przybysz, A. Romańska, J. Gadomska</w:t>
            </w:r>
          </w:p>
        </w:tc>
        <w:tc>
          <w:tcPr>
            <w:tcW w:w="2071" w:type="dxa"/>
            <w:tcBorders>
              <w:left w:val="double" w:sz="2" w:space="0" w:color="808080"/>
              <w:bottom w:val="sing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3F772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„Poznajemy przyrodę”</w:t>
            </w:r>
          </w:p>
        </w:tc>
        <w:tc>
          <w:tcPr>
            <w:tcW w:w="1602" w:type="dxa"/>
            <w:tcBorders>
              <w:left w:val="double" w:sz="2" w:space="0" w:color="808080"/>
              <w:bottom w:val="sing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A554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5121947B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A580D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34D020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B. Olszewska, G. Wojciechowski</w:t>
            </w:r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C54011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"Wczoraj i dziś"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BB9A7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3B8839C2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4A170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61B04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M. Kęska</w:t>
            </w:r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B338C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„Lubię to”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96069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68723E8D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41C8BF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3236F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Lech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, Marta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Łabecka</w:t>
            </w:r>
            <w:proofErr w:type="spellEnd"/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731FB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"Jak to działa?" 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94404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36EBB2F5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D69CD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4C848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Jadwiga Lukas, Krystyna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427E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"Do dzieła!"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FA932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69989D48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3D238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894A5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Monika Gromek, Grażyna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4F6947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"Lekcja muzyki" 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AAB2C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2BBB168C" w14:textId="77777777" w:rsidTr="000F2276">
        <w:tc>
          <w:tcPr>
            <w:tcW w:w="1505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D6C71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532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FEE4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Zbigniew Marek</w:t>
            </w:r>
          </w:p>
        </w:tc>
        <w:tc>
          <w:tcPr>
            <w:tcW w:w="207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860E5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„Zaproszeni przez Boga”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E0D79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WAM</w:t>
            </w:r>
          </w:p>
        </w:tc>
      </w:tr>
    </w:tbl>
    <w:p w14:paraId="435CB1E1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5620E758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Klasa V</w:t>
      </w:r>
    </w:p>
    <w:p w14:paraId="4757F64E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tbl>
      <w:tblPr>
        <w:tblW w:w="104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1"/>
        <w:gridCol w:w="3236"/>
        <w:gridCol w:w="4021"/>
        <w:gridCol w:w="1602"/>
      </w:tblGrid>
      <w:tr w:rsidR="00E36C23" w:rsidRPr="00E36C23" w14:paraId="446CA5D9" w14:textId="77777777" w:rsidTr="000F2276">
        <w:tc>
          <w:tcPr>
            <w:tcW w:w="155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90F84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  <w:p w14:paraId="1891DC3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Przedmiot</w:t>
            </w:r>
          </w:p>
          <w:p w14:paraId="2EB9FFB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236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93481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4021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40D6C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160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7C238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lang w:eastAsia="zh-CN" w:bidi="hi-IN"/>
              </w:rPr>
              <w:t>Wydawnictwo</w:t>
            </w:r>
          </w:p>
        </w:tc>
      </w:tr>
      <w:tr w:rsidR="00E36C23" w:rsidRPr="00E36C23" w14:paraId="0683F413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23569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BCBF4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A. Klimowicz, M.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Derlukiewicz</w:t>
            </w:r>
            <w:proofErr w:type="spellEnd"/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10224D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„Nowe słowa na start”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4CFC9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442C8EDB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371E1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8A6A7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E. Mrożek, W. Figurska-Ziemba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2338B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 Matematyka w punkt”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43840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177D11EF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7135A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E236C08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color w:val="000000"/>
                <w:kern w:val="3"/>
                <w:sz w:val="24"/>
                <w:szCs w:val="24"/>
                <w:lang w:eastAsia="zh-CN" w:bidi="hi-IN"/>
              </w:rPr>
              <w:t xml:space="preserve">S. Philips, J. </w:t>
            </w:r>
            <w:proofErr w:type="spellStart"/>
            <w:r w:rsidRPr="00E36C23">
              <w:rPr>
                <w:rFonts w:ascii="Arial" w:eastAsia="SimSun" w:hAnsi="Arial" w:cs="Mangal"/>
                <w:color w:val="000000"/>
                <w:kern w:val="3"/>
                <w:sz w:val="24"/>
                <w:szCs w:val="24"/>
                <w:lang w:eastAsia="zh-CN" w:bidi="hi-IN"/>
              </w:rPr>
              <w:t>Finis</w:t>
            </w:r>
            <w:proofErr w:type="spellEnd"/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FF4433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„Link 5”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C2E2A0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Oxford</w:t>
            </w:r>
          </w:p>
        </w:tc>
      </w:tr>
      <w:tr w:rsidR="00E36C23" w:rsidRPr="00E36C23" w14:paraId="0F6519C4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25B05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EA4A5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E. Jastrzębska, E. Kłos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323AC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25" w:lineRule="atLeast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04C77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70B13D3E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49A3F8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Historia 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8326C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G. Wojciechowski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72B3B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"Wczoraj i dziś"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65927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3C5A2A09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87551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D7CD4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A. Lechowicz, P. Stankiewicz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EB4E6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„Geografia”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F2A7F1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640663A6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0B7A3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5BFC0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Michał Kęska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E14C6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 Lubię to"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23DB2F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62D573AC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29B59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27427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Jadwiga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Łukas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, Krystyna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Onak</w:t>
            </w:r>
            <w:proofErr w:type="spellEnd"/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2E5B7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"Do dzieła!"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78154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50A6EBCA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C38BB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Muzyka 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D4ADF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Monika Gromek, Grażyna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B22FAE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"Lekcja muzyki”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005AC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7CF83F40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EB0956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F5A6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Lech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, Marta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Łabecka</w:t>
            </w:r>
            <w:proofErr w:type="spellEnd"/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1C8CD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"Jak to działa?" Podręcznik z ćwiczeniami do zajęć technicznych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54095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590AEDB0" w14:textId="77777777" w:rsidTr="000F2276">
        <w:tc>
          <w:tcPr>
            <w:tcW w:w="155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A9F6DD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3236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469B9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Ks. P. Mąkosa</w:t>
            </w:r>
          </w:p>
        </w:tc>
        <w:tc>
          <w:tcPr>
            <w:tcW w:w="4021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CCB830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„Obdarowani przez Boga”</w:t>
            </w:r>
          </w:p>
        </w:tc>
        <w:tc>
          <w:tcPr>
            <w:tcW w:w="1602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C307B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Gaudium</w:t>
            </w:r>
            <w:proofErr w:type="spellEnd"/>
          </w:p>
        </w:tc>
      </w:tr>
    </w:tbl>
    <w:p w14:paraId="134D515B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1836D06D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09E69A33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Klasa VI</w:t>
      </w:r>
    </w:p>
    <w:p w14:paraId="6EB65DA2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tbl>
      <w:tblPr>
        <w:tblW w:w="1034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3862"/>
        <w:gridCol w:w="2632"/>
        <w:gridCol w:w="1797"/>
      </w:tblGrid>
      <w:tr w:rsidR="00E36C23" w:rsidRPr="00E36C23" w14:paraId="31E3E87D" w14:textId="77777777" w:rsidTr="000F2276">
        <w:tc>
          <w:tcPr>
            <w:tcW w:w="2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32F82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  <w:p w14:paraId="6F66C40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Przedmiot</w:t>
            </w:r>
          </w:p>
          <w:p w14:paraId="547A8AB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298B5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263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D36D2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179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A0F8EB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E36C23" w:rsidRPr="00E36C23" w14:paraId="65938711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5AD89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3479F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A. Klimowicz, M.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Derlukiewicz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36DEE8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Nowe słowa na start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12214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235ED774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7B1950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B019EC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color w:val="4D5156"/>
                <w:kern w:val="3"/>
                <w:sz w:val="24"/>
                <w:szCs w:val="24"/>
                <w:lang w:eastAsia="zh-CN" w:bidi="hi-IN"/>
              </w:rPr>
              <w:t> </w:t>
            </w:r>
            <w:r w:rsidRPr="00E36C23">
              <w:rPr>
                <w:rFonts w:ascii="Arial" w:eastAsia="SimSun" w:hAnsi="Arial" w:cs="Mangal"/>
                <w:color w:val="000000"/>
                <w:kern w:val="3"/>
                <w:lang w:eastAsia="zh-CN" w:bidi="hi-IN"/>
              </w:rPr>
              <w:t xml:space="preserve">S. </w:t>
            </w:r>
            <w:proofErr w:type="spellStart"/>
            <w:r w:rsidRPr="00E36C23">
              <w:rPr>
                <w:rFonts w:ascii="Arial" w:eastAsia="SimSun" w:hAnsi="Arial" w:cs="Mangal"/>
                <w:color w:val="000000"/>
                <w:kern w:val="3"/>
                <w:lang w:eastAsia="zh-CN" w:bidi="hi-IN"/>
              </w:rPr>
              <w:t>Wheeldon</w:t>
            </w:r>
            <w:proofErr w:type="spellEnd"/>
            <w:r w:rsidRPr="00E36C23">
              <w:rPr>
                <w:rFonts w:ascii="Arial" w:eastAsia="SimSun" w:hAnsi="Arial" w:cs="Mangal"/>
                <w:color w:val="000000"/>
                <w:kern w:val="3"/>
                <w:lang w:eastAsia="zh-CN" w:bidi="hi-IN"/>
              </w:rPr>
              <w:t xml:space="preserve">, T. </w:t>
            </w:r>
            <w:proofErr w:type="spellStart"/>
            <w:r w:rsidRPr="00E36C23">
              <w:rPr>
                <w:rFonts w:ascii="Arial" w:eastAsia="SimSun" w:hAnsi="Arial" w:cs="Mangal"/>
                <w:color w:val="000000"/>
                <w:kern w:val="3"/>
                <w:lang w:eastAsia="zh-CN" w:bidi="hi-IN"/>
              </w:rPr>
              <w:t>Payman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DF326C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Link 6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E4236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Oxford</w:t>
            </w:r>
          </w:p>
        </w:tc>
      </w:tr>
      <w:tr w:rsidR="00E36C23" w:rsidRPr="00E36C23" w14:paraId="0D04144E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7C3BB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10B5BE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A. Dubiecka, B.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Dubiecka-Kruk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BD296B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 w punkt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8EDFCB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74428213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BAD6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893E89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E. Jastrzębska,  E. Kłos,</w:t>
            </w:r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30E50F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Biologia-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kl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6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D061BE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42EFFA39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84FAC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948EA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A. Lechowicz, M. Lechowicz</w:t>
            </w:r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C31CD5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 6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9FB50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  <w:proofErr w:type="spellEnd"/>
          </w:p>
        </w:tc>
      </w:tr>
      <w:tr w:rsidR="00E36C23" w:rsidRPr="00E36C23" w14:paraId="2488E5F3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5F372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D3697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B. Olszewska, W. Surdyk-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Fertch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830BE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Wczoraj i dziś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D2DF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4FE17AD6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EA5BD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3D31D2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, N.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Mrozkowiak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512424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Do dzieła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8560D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8952843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32564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25E41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M. Gromek, G.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EAD67C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Lekcja muzyki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733A6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F7FF921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3662D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79A28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M. Kęska</w:t>
            </w:r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5DBEA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681F2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23554E73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B85387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Technika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D2E52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Lech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Łabecki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, Marta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Łabecka</w:t>
            </w:r>
            <w:proofErr w:type="spellEnd"/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AEA39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Jak to działa?" 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7C6090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589F6705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AF63C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928BA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Ks. P. Mąkosa</w:t>
            </w:r>
          </w:p>
        </w:tc>
        <w:tc>
          <w:tcPr>
            <w:tcW w:w="263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2044368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Jezus Chrystus nas zbawia</w:t>
            </w:r>
          </w:p>
        </w:tc>
        <w:tc>
          <w:tcPr>
            <w:tcW w:w="1797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9AE066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Gaudium</w:t>
            </w:r>
            <w:proofErr w:type="spellEnd"/>
          </w:p>
        </w:tc>
      </w:tr>
    </w:tbl>
    <w:p w14:paraId="76400CF8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123E845A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036826B9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4DA23942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637B7FB4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3DEF75B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6BC4252A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5ED2A48E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51FFD5CB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bookmarkStart w:id="0" w:name="_Hlk198023928"/>
      <w:r w:rsidRPr="00E36C23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Klasa VII</w:t>
      </w:r>
    </w:p>
    <w:p w14:paraId="5EB9B066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4B1293A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3862"/>
        <w:gridCol w:w="2862"/>
        <w:gridCol w:w="1764"/>
      </w:tblGrid>
      <w:tr w:rsidR="00E36C23" w:rsidRPr="00E36C23" w14:paraId="37AB87A5" w14:textId="77777777" w:rsidTr="000F2276">
        <w:tc>
          <w:tcPr>
            <w:tcW w:w="2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B87465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  <w:p w14:paraId="3FA1B71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Przedmiot</w:t>
            </w:r>
          </w:p>
          <w:p w14:paraId="39F9DE9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DC727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28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20EB0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17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E4EED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E36C23" w:rsidRPr="00E36C23" w14:paraId="68B74E90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A7FA11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544C52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J.Kościerzyńska</w:t>
            </w:r>
            <w:proofErr w:type="spellEnd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 xml:space="preserve">, J. </w:t>
            </w:r>
            <w:proofErr w:type="spellStart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Ginter</w:t>
            </w:r>
            <w:proofErr w:type="spellEnd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, K. Łęk</w:t>
            </w:r>
          </w:p>
          <w:p w14:paraId="4600B284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CD4BCB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„Nowe słowa na start”</w:t>
            </w:r>
          </w:p>
          <w:p w14:paraId="15E17C6C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6EEE4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8ADB718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4DDC6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50E33F0" w14:textId="77777777" w:rsidR="00E36C23" w:rsidRPr="00E36C23" w:rsidRDefault="00E36C23" w:rsidP="00E36C2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Potapowicz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EB5F1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Naturlich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auf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7 „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AB0A1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0BAA0DC1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B55DEC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851121A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Mangal"/>
                <w:color w:val="4D5156"/>
                <w:kern w:val="3"/>
                <w:sz w:val="24"/>
                <w:szCs w:val="24"/>
                <w:lang w:eastAsia="zh-CN" w:bidi="hi-IN"/>
              </w:rPr>
              <w:t> </w:t>
            </w:r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D. </w:t>
            </w:r>
            <w:proofErr w:type="spellStart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Pye</w:t>
            </w:r>
            <w:proofErr w:type="spellEnd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, J. </w:t>
            </w:r>
            <w:proofErr w:type="spellStart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Finnis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3028B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„Link 7”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95DF7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Oxford</w:t>
            </w:r>
          </w:p>
        </w:tc>
      </w:tr>
      <w:tr w:rsidR="00E36C23" w:rsidRPr="00E36C23" w14:paraId="6B60E1D8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5DE69D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8E8CC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M. Mularska, B. Winiarczyk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BBB94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 w punkt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BFFD3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64C65DA4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EC4F94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59C0284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E. Jastrzębska,  E. Kłos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9672F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Biologia 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9838C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5A2CC61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033D6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C56CC8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J. Kulawik,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T.Kulawik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8F0BDB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Chemia Nowej Ery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6AB06B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74DAFBE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B90C2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13B77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G. Francuz- Ornat, T. Kulawik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F7229C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Spotkania z fizyką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B95DB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41ECEA9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5BD99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B6B62A" w14:textId="77777777" w:rsidR="00E36C23" w:rsidRPr="00E36C23" w:rsidRDefault="00E36C23" w:rsidP="00E36C2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Głowacz, M. Adamczewska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775A5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 bez tajemnic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0FFA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1FE8CB9F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F131F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815F180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S. Roszak, A. Łaszkiewicz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DE742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Wczoraj i dziś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1A959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EA8099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0D8547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62D8B4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C4452F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Lubię to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30C95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25ED9ACB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F856FB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B118D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, N. </w:t>
            </w:r>
            <w:proofErr w:type="spellStart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Mrozkowiak</w:t>
            </w:r>
            <w:proofErr w:type="spellEnd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27D1AC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„Do dzieła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479F66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529D1D9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758270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BDE03BE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M. Gromek, G. </w:t>
            </w:r>
            <w:proofErr w:type="spellStart"/>
            <w:r w:rsidRPr="00E36C2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4285D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Lekcje muzyki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61444B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4A6503DA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85D08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89E73C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Ks. Z. Marek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CBBEB4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„Jezus uczy i zbawia”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05FE87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WAM</w:t>
            </w:r>
          </w:p>
        </w:tc>
      </w:tr>
      <w:bookmarkEnd w:id="0"/>
    </w:tbl>
    <w:p w14:paraId="2051A301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kern w:val="3"/>
          <w:sz w:val="24"/>
          <w:szCs w:val="24"/>
          <w:lang w:eastAsia="zh-CN" w:bidi="hi-IN"/>
        </w:rPr>
      </w:pPr>
    </w:p>
    <w:p w14:paraId="76E72AE9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1D662CC6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  <w:r w:rsidRPr="00E36C23"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  <w:t>Klasa VIII</w:t>
      </w:r>
    </w:p>
    <w:p w14:paraId="73D072C8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p w14:paraId="1ED04E1B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Arial" w:eastAsia="SimSun" w:hAnsi="Arial" w:cs="Mangal"/>
          <w:b/>
          <w:bCs/>
          <w:kern w:val="3"/>
          <w:sz w:val="24"/>
          <w:szCs w:val="24"/>
          <w:lang w:eastAsia="zh-CN" w:bidi="hi-IN"/>
        </w:rPr>
      </w:pPr>
    </w:p>
    <w:tbl>
      <w:tblPr>
        <w:tblW w:w="105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57"/>
        <w:gridCol w:w="3862"/>
        <w:gridCol w:w="2862"/>
        <w:gridCol w:w="1764"/>
      </w:tblGrid>
      <w:tr w:rsidR="00E36C23" w:rsidRPr="00E36C23" w14:paraId="17BD9211" w14:textId="77777777" w:rsidTr="000F2276">
        <w:tc>
          <w:tcPr>
            <w:tcW w:w="2057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51279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 </w:t>
            </w:r>
          </w:p>
          <w:p w14:paraId="1C67C3A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Przedmiot</w:t>
            </w:r>
          </w:p>
          <w:p w14:paraId="53C9158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38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44B1F8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Autor</w:t>
            </w:r>
          </w:p>
        </w:tc>
        <w:tc>
          <w:tcPr>
            <w:tcW w:w="2862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104545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Nazwa podręcznika</w:t>
            </w:r>
          </w:p>
        </w:tc>
        <w:tc>
          <w:tcPr>
            <w:tcW w:w="1764" w:type="dxa"/>
            <w:tcBorders>
              <w:top w:val="double" w:sz="2" w:space="0" w:color="808080"/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E240AC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b/>
                <w:bCs/>
                <w:kern w:val="3"/>
                <w:sz w:val="24"/>
                <w:szCs w:val="24"/>
                <w:lang w:eastAsia="zh-CN" w:bidi="hi-IN"/>
              </w:rPr>
              <w:t>Wydawnictwo</w:t>
            </w:r>
          </w:p>
        </w:tc>
      </w:tr>
      <w:tr w:rsidR="00E36C23" w:rsidRPr="00E36C23" w14:paraId="15F79F49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9944A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polski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EAC60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proofErr w:type="spellStart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J.Kościerzyńska</w:t>
            </w:r>
            <w:proofErr w:type="spellEnd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 xml:space="preserve">, J. </w:t>
            </w:r>
            <w:proofErr w:type="spellStart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Ginter</w:t>
            </w:r>
            <w:proofErr w:type="spellEnd"/>
            <w:r w:rsidRPr="00E36C23">
              <w:rPr>
                <w:rFonts w:ascii="Arial" w:eastAsia="SimSun" w:hAnsi="Arial" w:cs="Mangal"/>
                <w:color w:val="202124"/>
                <w:kern w:val="3"/>
                <w:sz w:val="24"/>
                <w:szCs w:val="24"/>
                <w:lang w:eastAsia="zh-CN" w:bidi="hi-IN"/>
              </w:rPr>
              <w:t>, K. Łęk</w:t>
            </w:r>
          </w:p>
          <w:p w14:paraId="21BAF55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C622647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„Nowe słowa na start”</w:t>
            </w:r>
          </w:p>
          <w:p w14:paraId="7C634350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jc w:val="center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71A45E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3206A823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A65F2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niemiecki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49C43E4" w14:textId="77777777" w:rsidR="00E36C23" w:rsidRPr="00E36C23" w:rsidRDefault="00E36C23" w:rsidP="00E36C23">
            <w:pPr>
              <w:widowControl w:val="0"/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Potapowicz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E53F9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Naturlich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auf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Deutsch</w:t>
            </w:r>
            <w:proofErr w:type="spellEnd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 7 „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AC4914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0594296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6D21E7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Język angielski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BA76EE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Mangal"/>
                <w:color w:val="4D5156"/>
                <w:kern w:val="3"/>
                <w:sz w:val="24"/>
                <w:szCs w:val="24"/>
                <w:lang w:eastAsia="zh-CN" w:bidi="hi-IN"/>
              </w:rPr>
              <w:t> </w:t>
            </w:r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D. </w:t>
            </w:r>
            <w:proofErr w:type="spellStart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Pye</w:t>
            </w:r>
            <w:proofErr w:type="spellEnd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 xml:space="preserve">, J. </w:t>
            </w:r>
            <w:proofErr w:type="spellStart"/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Finnis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716465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„Link 7”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257206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Oxford</w:t>
            </w:r>
          </w:p>
        </w:tc>
      </w:tr>
      <w:tr w:rsidR="00E36C23" w:rsidRPr="00E36C23" w14:paraId="67967074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05D48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B6ECAD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M. Mularska, B. Winiarczyk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6A2741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Matematyka w punkt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14BE4D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5F0EC0D1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165115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Biologia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82D52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E. Jastrzębska,  E. Kłos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CF8B6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Biologia 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72344AF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49616A72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4080A8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Chemia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9FAB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 xml:space="preserve">J. Kulawik, </w:t>
            </w:r>
            <w:proofErr w:type="spellStart"/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T.Kulawik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645ED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Chemia Nowej Ery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96B9C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634D350C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93D73F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Fizyka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59617A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G. Francuz- Ornat, T. Kulawik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1559F8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Spotkania z fizyką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029812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6ED0FA87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F8F2D0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087ED28" w14:textId="77777777" w:rsidR="00E36C23" w:rsidRPr="00E36C23" w:rsidRDefault="00E36C23" w:rsidP="00E36C23">
            <w:pPr>
              <w:widowControl w:val="0"/>
              <w:numPr>
                <w:ilvl w:val="0"/>
                <w:numId w:val="2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Głowacz, M. Adamczewska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9A1D7F9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Geografia bez tajemnic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E7270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WSiP</w:t>
            </w:r>
          </w:p>
        </w:tc>
      </w:tr>
      <w:tr w:rsidR="00E36C23" w:rsidRPr="00E36C23" w14:paraId="7F014D34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27F5DE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Historia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21023FC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Arial"/>
                <w:color w:val="000000"/>
                <w:kern w:val="3"/>
                <w:sz w:val="24"/>
                <w:szCs w:val="24"/>
                <w:lang w:eastAsia="zh-CN" w:bidi="hi-IN"/>
              </w:rPr>
              <w:t>S. Roszak, A. Łaszkiewicz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041485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Wczoraj i dziś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380607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418DA027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FFBC8E3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Informatyka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9569631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G. Koba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9CC94AA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Lubię to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87026C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08F5F540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145C08C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Plastyka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F8A689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M. </w:t>
            </w:r>
            <w:proofErr w:type="spellStart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Ipczyńska</w:t>
            </w:r>
            <w:proofErr w:type="spellEnd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, N. </w:t>
            </w:r>
            <w:proofErr w:type="spellStart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>Mrozkowiak</w:t>
            </w:r>
            <w:proofErr w:type="spellEnd"/>
            <w:r w:rsidRPr="00E36C23">
              <w:rPr>
                <w:rFonts w:ascii="Times New Roman" w:eastAsia="SimSun" w:hAnsi="Times New Roman" w:cs="Mangal"/>
                <w:kern w:val="3"/>
                <w:sz w:val="24"/>
                <w:szCs w:val="24"/>
                <w:lang w:eastAsia="zh-CN" w:bidi="hi-IN"/>
              </w:rPr>
              <w:t xml:space="preserve">  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D1989FF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„Do dzieła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CFC64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137FA1E2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ECE43DB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Muzyka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A0E1DD3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 xml:space="preserve">M. Gromek, G. </w:t>
            </w:r>
            <w:proofErr w:type="spellStart"/>
            <w:r w:rsidRPr="00E36C23">
              <w:rPr>
                <w:rFonts w:ascii="Times New Roman" w:eastAsia="SimSun" w:hAnsi="Times New Roman" w:cs="Times New Roman"/>
                <w:color w:val="000000"/>
                <w:kern w:val="3"/>
                <w:sz w:val="24"/>
                <w:szCs w:val="24"/>
                <w:lang w:eastAsia="zh-CN" w:bidi="hi-IN"/>
              </w:rPr>
              <w:t>Kilbach</w:t>
            </w:r>
            <w:proofErr w:type="spellEnd"/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A9AE564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Lekcje muzyki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5F20F2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Nowa Era</w:t>
            </w:r>
          </w:p>
        </w:tc>
      </w:tr>
      <w:tr w:rsidR="00E36C23" w:rsidRPr="00E36C23" w14:paraId="7F8D237B" w14:textId="77777777" w:rsidTr="000F2276">
        <w:tc>
          <w:tcPr>
            <w:tcW w:w="2057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7216E5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Religia</w:t>
            </w:r>
          </w:p>
        </w:tc>
        <w:tc>
          <w:tcPr>
            <w:tcW w:w="3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DE52716" w14:textId="77777777" w:rsidR="00E36C23" w:rsidRPr="00E36C23" w:rsidRDefault="00E36C23" w:rsidP="00E36C23">
            <w:pPr>
              <w:widowControl w:val="0"/>
              <w:suppressLineNumbers/>
              <w:suppressAutoHyphens/>
              <w:autoSpaceDN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Ks. Z. Marek</w:t>
            </w:r>
          </w:p>
        </w:tc>
        <w:tc>
          <w:tcPr>
            <w:tcW w:w="2862" w:type="dxa"/>
            <w:tcBorders>
              <w:left w:val="double" w:sz="2" w:space="0" w:color="808080"/>
              <w:bottom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B192CF1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Mangal"/>
                <w:kern w:val="3"/>
                <w:sz w:val="24"/>
                <w:szCs w:val="24"/>
                <w:lang w:eastAsia="zh-CN" w:bidi="hi-IN"/>
              </w:rPr>
              <w:t>„Jezus uczy i zbawia”</w:t>
            </w:r>
          </w:p>
        </w:tc>
        <w:tc>
          <w:tcPr>
            <w:tcW w:w="1764" w:type="dxa"/>
            <w:tcBorders>
              <w:left w:val="double" w:sz="2" w:space="0" w:color="808080"/>
              <w:bottom w:val="double" w:sz="2" w:space="0" w:color="808080"/>
              <w:right w:val="double" w:sz="2" w:space="0" w:color="80808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FDDEAFF" w14:textId="77777777" w:rsidR="00E36C23" w:rsidRPr="00E36C23" w:rsidRDefault="00E36C23" w:rsidP="00E36C23">
            <w:pPr>
              <w:widowControl w:val="0"/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</w:pPr>
            <w:r w:rsidRPr="00E36C23">
              <w:rPr>
                <w:rFonts w:ascii="Arial" w:eastAsia="SimSun" w:hAnsi="Arial" w:cs="Times New Roman"/>
                <w:color w:val="000000"/>
                <w:kern w:val="3"/>
                <w:sz w:val="24"/>
                <w:szCs w:val="24"/>
                <w:lang w:eastAsia="zh-CN" w:bidi="hi-IN"/>
              </w:rPr>
              <w:t>WAM</w:t>
            </w:r>
          </w:p>
        </w:tc>
      </w:tr>
    </w:tbl>
    <w:p w14:paraId="649726C8" w14:textId="77777777" w:rsidR="00E36C23" w:rsidRPr="00E36C23" w:rsidRDefault="00E36C23" w:rsidP="00E36C23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14:paraId="4D54E484" w14:textId="77777777" w:rsidR="00E36C23" w:rsidRDefault="00E36C23"/>
    <w:sectPr w:rsidR="00E36C23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1C750C"/>
    <w:multiLevelType w:val="hybridMultilevel"/>
    <w:tmpl w:val="8E3AC9B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55629B"/>
    <w:multiLevelType w:val="hybridMultilevel"/>
    <w:tmpl w:val="F9BADB6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C23"/>
    <w:rsid w:val="00E36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0A7A8"/>
  <w15:chartTrackingRefBased/>
  <w15:docId w15:val="{7A66491E-6F63-49FC-B0F4-6CB433325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Gabrysia</dc:creator>
  <cp:keywords/>
  <dc:description/>
  <cp:lastModifiedBy>Gabrysia</cp:lastModifiedBy>
  <cp:revision>1</cp:revision>
  <dcterms:created xsi:type="dcterms:W3CDTF">2025-08-26T18:10:00Z</dcterms:created>
  <dcterms:modified xsi:type="dcterms:W3CDTF">2025-08-26T18:11:00Z</dcterms:modified>
</cp:coreProperties>
</file>